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B35" w:rsidRPr="00117717" w:rsidRDefault="00044FFB">
      <w:pPr>
        <w:rPr>
          <w:rFonts w:ascii="Arial Black" w:hAnsi="Arial Black"/>
          <w:sz w:val="36"/>
        </w:rPr>
      </w:pPr>
      <w:r>
        <w:rPr>
          <w:rFonts w:ascii="Arial Black" w:hAnsi="Arial Black"/>
          <w:sz w:val="36"/>
        </w:rPr>
        <w:t>Funding Opportunity Coordination</w:t>
      </w:r>
    </w:p>
    <w:p w:rsidR="00761B35" w:rsidRPr="002620E9" w:rsidRDefault="00761B35">
      <w:pPr>
        <w:rPr>
          <w:b/>
          <w:u w:val="single"/>
        </w:rPr>
      </w:pPr>
      <w:r w:rsidRPr="002620E9">
        <w:rPr>
          <w:b/>
          <w:u w:val="single"/>
        </w:rPr>
        <w:t>Background</w:t>
      </w:r>
    </w:p>
    <w:p w:rsidR="00044FFB" w:rsidRPr="00C1115F" w:rsidRDefault="00044FFB" w:rsidP="00044FFB">
      <w:pPr>
        <w:rPr>
          <w:sz w:val="20"/>
          <w:szCs w:val="20"/>
        </w:rPr>
      </w:pPr>
      <w:r w:rsidRPr="00C1115F">
        <w:rPr>
          <w:sz w:val="20"/>
          <w:szCs w:val="20"/>
        </w:rPr>
        <w:t>Large complex projects receive multiple awards that all have different budget, scope, and deliverable descriptions, creating redundant administrative effort that drains limited local capacity.</w:t>
      </w:r>
      <w:r>
        <w:rPr>
          <w:sz w:val="20"/>
          <w:szCs w:val="20"/>
        </w:rPr>
        <w:t xml:space="preserve">  </w:t>
      </w:r>
      <w:r w:rsidRPr="00C1115F">
        <w:rPr>
          <w:sz w:val="20"/>
          <w:szCs w:val="20"/>
        </w:rPr>
        <w:t>Project developers have to expend effort to identify funding sources, and may react to RFPs rather than developing mo</w:t>
      </w:r>
      <w:r>
        <w:rPr>
          <w:sz w:val="20"/>
          <w:szCs w:val="20"/>
        </w:rPr>
        <w:t>re strategic funding strategies necessary to support large scale multi-benefit projects.</w:t>
      </w:r>
    </w:p>
    <w:p w:rsidR="00761B35" w:rsidRDefault="00761B35">
      <w:pPr>
        <w:rPr>
          <w:b/>
          <w:u w:val="single"/>
        </w:rPr>
      </w:pPr>
      <w:r w:rsidRPr="002620E9">
        <w:rPr>
          <w:b/>
          <w:u w:val="single"/>
        </w:rPr>
        <w:t>Current Situation and Problem</w:t>
      </w:r>
    </w:p>
    <w:p w:rsidR="00044FFB" w:rsidRPr="00C1115F" w:rsidRDefault="00044FFB" w:rsidP="00044FFB">
      <w:pPr>
        <w:rPr>
          <w:sz w:val="20"/>
          <w:szCs w:val="20"/>
        </w:rPr>
      </w:pPr>
      <w:r w:rsidRPr="00C1115F">
        <w:rPr>
          <w:sz w:val="20"/>
          <w:szCs w:val="20"/>
        </w:rPr>
        <w:t>State Ecology and RCO have taken leadership; federal partners should support their efforts.  This proposal involves implementing existing proposals by the Water and Salmon Grant Coordination Group</w:t>
      </w:r>
      <w:r>
        <w:rPr>
          <w:sz w:val="20"/>
          <w:szCs w:val="20"/>
        </w:rPr>
        <w:t xml:space="preserve"> (WSGCG)</w:t>
      </w:r>
      <w:r w:rsidRPr="00C1115F">
        <w:rPr>
          <w:sz w:val="20"/>
          <w:szCs w:val="20"/>
        </w:rPr>
        <w:t>.</w:t>
      </w:r>
    </w:p>
    <w:p w:rsidR="00761B35" w:rsidRDefault="00D72FC7">
      <w:pPr>
        <w:rPr>
          <w:b/>
          <w:u w:val="single"/>
        </w:rPr>
      </w:pPr>
      <w:r>
        <w:rPr>
          <w:b/>
          <w:u w:val="single"/>
        </w:rPr>
        <w:t>Root Cause Analysis</w:t>
      </w:r>
    </w:p>
    <w:p w:rsidR="00AF4FB8" w:rsidRDefault="00044FFB" w:rsidP="00AA30C1">
      <w:pPr>
        <w:pStyle w:val="ListParagraph"/>
        <w:numPr>
          <w:ilvl w:val="0"/>
          <w:numId w:val="4"/>
        </w:numPr>
      </w:pPr>
      <w:r>
        <w:t>Each funding authority is charged to maximize the value and leverage of their program appropriations without consideration of how those appropriations result in a complex funding system for ecosystem management.</w:t>
      </w:r>
    </w:p>
    <w:p w:rsidR="00044FFB" w:rsidRDefault="00044FFB" w:rsidP="00AA30C1">
      <w:pPr>
        <w:pStyle w:val="ListParagraph"/>
        <w:numPr>
          <w:ilvl w:val="0"/>
          <w:numId w:val="4"/>
        </w:numPr>
      </w:pPr>
      <w:r>
        <w:t>Individual program implementation creates unintended consequences that affect the ability of on-the-ground projects to scope, design and implement.</w:t>
      </w:r>
    </w:p>
    <w:p w:rsidR="003F295B" w:rsidRDefault="003F295B" w:rsidP="00AA30C1">
      <w:pPr>
        <w:pStyle w:val="ListParagraph"/>
        <w:numPr>
          <w:ilvl w:val="0"/>
          <w:numId w:val="4"/>
        </w:numPr>
      </w:pPr>
      <w:r>
        <w:t xml:space="preserve">The burden of </w:t>
      </w:r>
      <w:r w:rsidR="00044FFB">
        <w:t xml:space="preserve">demonstrating project performance </w:t>
      </w:r>
      <w:r>
        <w:t>is delegated to the action entity without concern for aggregate cost</w:t>
      </w:r>
      <w:r w:rsidR="00AA30C1">
        <w:t>s.</w:t>
      </w:r>
    </w:p>
    <w:p w:rsidR="00AA30C1" w:rsidRDefault="00AA30C1" w:rsidP="00AA30C1">
      <w:pPr>
        <w:pStyle w:val="ListParagraph"/>
        <w:numPr>
          <w:ilvl w:val="0"/>
          <w:numId w:val="4"/>
        </w:numPr>
      </w:pPr>
      <w:r>
        <w:t>There is no incentive for agencies to reduce aggregate transaction costs.</w:t>
      </w:r>
    </w:p>
    <w:p w:rsidR="00D72FC7" w:rsidRPr="00D72FC7" w:rsidRDefault="00D72FC7" w:rsidP="00D72FC7">
      <w:pPr>
        <w:rPr>
          <w:b/>
          <w:u w:val="single"/>
        </w:rPr>
      </w:pPr>
      <w:r w:rsidRPr="00D72FC7">
        <w:rPr>
          <w:b/>
          <w:u w:val="single"/>
        </w:rPr>
        <w:t>Vision Statement</w:t>
      </w:r>
    </w:p>
    <w:p w:rsidR="00044FFB" w:rsidRDefault="00044FFB">
      <w:pPr>
        <w:rPr>
          <w:sz w:val="20"/>
        </w:rPr>
      </w:pPr>
      <w:r>
        <w:rPr>
          <w:sz w:val="20"/>
        </w:rPr>
        <w:t>A simple initial step will be to aggregate and maintain into the future a list of state and federal funding opportunities that support ecosystem management, and to make that information available to project developers.  Aggregation of data will make more transparent the work flow we are collectively creating around project design and implementation.</w:t>
      </w:r>
    </w:p>
    <w:p w:rsidR="002620E9" w:rsidRPr="00520CDD" w:rsidRDefault="00044FFB">
      <w:pPr>
        <w:rPr>
          <w:sz w:val="20"/>
        </w:rPr>
      </w:pPr>
      <w:bookmarkStart w:id="0" w:name="_GoBack"/>
      <w:bookmarkEnd w:id="0"/>
      <w:r>
        <w:rPr>
          <w:sz w:val="20"/>
        </w:rPr>
        <w:br w:type="column"/>
      </w:r>
      <w:r w:rsidR="002620E9" w:rsidRPr="0068361C">
        <w:rPr>
          <w:b/>
          <w:u w:val="single"/>
        </w:rPr>
        <w:lastRenderedPageBreak/>
        <w:t>Target Condition</w:t>
      </w:r>
    </w:p>
    <w:p w:rsidR="00044FFB" w:rsidRDefault="00044FFB" w:rsidP="00044FFB">
      <w:pPr>
        <w:pStyle w:val="ListParagraph"/>
        <w:numPr>
          <w:ilvl w:val="0"/>
          <w:numId w:val="2"/>
        </w:numPr>
      </w:pPr>
      <w:r>
        <w:t>All state and federal programs are described using a common set of data fields</w:t>
      </w:r>
    </w:p>
    <w:p w:rsidR="00044FFB" w:rsidRDefault="00044FFB" w:rsidP="00044FFB">
      <w:pPr>
        <w:pStyle w:val="ListParagraph"/>
        <w:numPr>
          <w:ilvl w:val="0"/>
          <w:numId w:val="2"/>
        </w:numPr>
      </w:pPr>
      <w:r>
        <w:t>Local project developers have 24/7 access to that program list.</w:t>
      </w:r>
    </w:p>
    <w:p w:rsidR="00044FFB" w:rsidRDefault="00044FFB" w:rsidP="00044FFB">
      <w:pPr>
        <w:pStyle w:val="ListParagraph"/>
        <w:numPr>
          <w:ilvl w:val="0"/>
          <w:numId w:val="2"/>
        </w:numPr>
      </w:pPr>
      <w:r>
        <w:t>Program managers can update that program list easily at any time.</w:t>
      </w:r>
    </w:p>
    <w:p w:rsidR="00044FFB" w:rsidRDefault="00044FFB" w:rsidP="00044FFB">
      <w:pPr>
        <w:pStyle w:val="ListParagraph"/>
        <w:numPr>
          <w:ilvl w:val="0"/>
          <w:numId w:val="2"/>
        </w:numPr>
      </w:pPr>
      <w:r>
        <w:t>Agency leadership sees program maintenance of that list as a high priority.</w:t>
      </w:r>
    </w:p>
    <w:p w:rsidR="00761B35" w:rsidRDefault="00761B35">
      <w:pPr>
        <w:rPr>
          <w:b/>
          <w:u w:val="single"/>
        </w:rPr>
      </w:pPr>
      <w:r w:rsidRPr="00347299">
        <w:rPr>
          <w:b/>
          <w:u w:val="single"/>
        </w:rPr>
        <w:t>Action Plan</w:t>
      </w:r>
    </w:p>
    <w:p w:rsidR="003F295B" w:rsidRPr="003F295B" w:rsidRDefault="009B6E72">
      <w:r>
        <w:t xml:space="preserve">Involved parties:  </w:t>
      </w:r>
      <w:r w:rsidR="003F295B">
        <w:t xml:space="preserve">State </w:t>
      </w:r>
      <w:r w:rsidR="003F295B" w:rsidRPr="003F295B">
        <w:t xml:space="preserve">Ecology, </w:t>
      </w:r>
      <w:r w:rsidR="00044FFB">
        <w:t xml:space="preserve">RCO, </w:t>
      </w:r>
      <w:r w:rsidR="003F295B" w:rsidRPr="003F295B">
        <w:t xml:space="preserve">State Fish and Wildlife, </w:t>
      </w:r>
      <w:r w:rsidR="003F295B">
        <w:t xml:space="preserve">NOAA, </w:t>
      </w:r>
      <w:r w:rsidR="00044FFB">
        <w:t>FEMA, USACE, USFWS, USDA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628"/>
        <w:gridCol w:w="6030"/>
        <w:gridCol w:w="1620"/>
      </w:tblGrid>
      <w:tr w:rsidR="00761B35" w:rsidTr="00520CDD">
        <w:tc>
          <w:tcPr>
            <w:tcW w:w="2628" w:type="dxa"/>
            <w:shd w:val="clear" w:color="auto" w:fill="D9D9D9" w:themeFill="background1" w:themeFillShade="D9"/>
          </w:tcPr>
          <w:p w:rsidR="00761B35" w:rsidRPr="00F23CC3" w:rsidRDefault="00CD235B">
            <w:pPr>
              <w:rPr>
                <w:b/>
              </w:rPr>
            </w:pPr>
            <w:r w:rsidRPr="00F23CC3">
              <w:rPr>
                <w:b/>
              </w:rPr>
              <w:t>Deliverable</w:t>
            </w:r>
          </w:p>
        </w:tc>
        <w:tc>
          <w:tcPr>
            <w:tcW w:w="6030" w:type="dxa"/>
            <w:shd w:val="clear" w:color="auto" w:fill="D9D9D9" w:themeFill="background1" w:themeFillShade="D9"/>
          </w:tcPr>
          <w:p w:rsidR="00761B35" w:rsidRPr="00F23CC3" w:rsidRDefault="00CD235B">
            <w:pPr>
              <w:rPr>
                <w:b/>
              </w:rPr>
            </w:pPr>
            <w:r w:rsidRPr="00F23CC3">
              <w:rPr>
                <w:b/>
              </w:rPr>
              <w:t>Objective</w:t>
            </w:r>
          </w:p>
        </w:tc>
        <w:tc>
          <w:tcPr>
            <w:tcW w:w="1620" w:type="dxa"/>
            <w:shd w:val="clear" w:color="auto" w:fill="D9D9D9" w:themeFill="background1" w:themeFillShade="D9"/>
          </w:tcPr>
          <w:p w:rsidR="00761B35" w:rsidRPr="00F23CC3" w:rsidRDefault="00761B35">
            <w:pPr>
              <w:rPr>
                <w:b/>
              </w:rPr>
            </w:pPr>
            <w:r w:rsidRPr="00F23CC3">
              <w:rPr>
                <w:b/>
              </w:rPr>
              <w:t>Status</w:t>
            </w:r>
          </w:p>
        </w:tc>
      </w:tr>
      <w:tr w:rsidR="00F23CC3" w:rsidTr="00520CDD">
        <w:tc>
          <w:tcPr>
            <w:tcW w:w="2628" w:type="dxa"/>
          </w:tcPr>
          <w:p w:rsidR="00F23CC3" w:rsidRDefault="00044FFB" w:rsidP="00AA30C1">
            <w:r>
              <w:t>Complete state program summary</w:t>
            </w:r>
          </w:p>
        </w:tc>
        <w:tc>
          <w:tcPr>
            <w:tcW w:w="6030" w:type="dxa"/>
          </w:tcPr>
          <w:p w:rsidR="00F23CC3" w:rsidRDefault="00044FFB" w:rsidP="00AA30C1">
            <w:r>
              <w:t>Finalize structure in consultation with focus group of grant applicants.</w:t>
            </w:r>
          </w:p>
        </w:tc>
        <w:tc>
          <w:tcPr>
            <w:tcW w:w="1620" w:type="dxa"/>
          </w:tcPr>
          <w:p w:rsidR="00F23CC3" w:rsidRDefault="00044FFB">
            <w:r>
              <w:t>Draft product complete but not reviewed by end-users.</w:t>
            </w:r>
          </w:p>
        </w:tc>
      </w:tr>
      <w:tr w:rsidR="00786A52" w:rsidTr="00520CDD">
        <w:tc>
          <w:tcPr>
            <w:tcW w:w="2628" w:type="dxa"/>
          </w:tcPr>
          <w:p w:rsidR="00786A52" w:rsidRDefault="00044FFB" w:rsidP="00AF4FB8">
            <w:r>
              <w:t>Make request to federal programs.</w:t>
            </w:r>
          </w:p>
        </w:tc>
        <w:tc>
          <w:tcPr>
            <w:tcW w:w="6030" w:type="dxa"/>
          </w:tcPr>
          <w:p w:rsidR="00044FFB" w:rsidRDefault="00044FFB" w:rsidP="00AA30C1">
            <w:r>
              <w:t>Identify federal program managers and introduce them to the value of sharing funding opportunities</w:t>
            </w:r>
          </w:p>
        </w:tc>
        <w:tc>
          <w:tcPr>
            <w:tcW w:w="1620" w:type="dxa"/>
          </w:tcPr>
          <w:p w:rsidR="00786A52" w:rsidRDefault="00786A52" w:rsidP="000538C3"/>
        </w:tc>
      </w:tr>
      <w:tr w:rsidR="00761B35" w:rsidTr="00520CDD">
        <w:tc>
          <w:tcPr>
            <w:tcW w:w="2628" w:type="dxa"/>
          </w:tcPr>
          <w:p w:rsidR="00761B35" w:rsidRDefault="00044FFB" w:rsidP="00AA30C1">
            <w:r>
              <w:t>Federal program sheet complete</w:t>
            </w:r>
          </w:p>
        </w:tc>
        <w:tc>
          <w:tcPr>
            <w:tcW w:w="6030" w:type="dxa"/>
          </w:tcPr>
          <w:p w:rsidR="00761B35" w:rsidRDefault="00044FFB" w:rsidP="00786A52">
            <w:r>
              <w:t>Complete spreadsheet that incorporates state and federal programs.</w:t>
            </w:r>
          </w:p>
        </w:tc>
        <w:tc>
          <w:tcPr>
            <w:tcW w:w="1620" w:type="dxa"/>
          </w:tcPr>
          <w:p w:rsidR="00761B35" w:rsidRDefault="00761B35"/>
        </w:tc>
      </w:tr>
      <w:tr w:rsidR="00520CDD" w:rsidTr="00520CDD">
        <w:tc>
          <w:tcPr>
            <w:tcW w:w="2628" w:type="dxa"/>
          </w:tcPr>
          <w:p w:rsidR="00520CDD" w:rsidRDefault="00AA30C1">
            <w:r>
              <w:t>Improvement Plan</w:t>
            </w:r>
          </w:p>
        </w:tc>
        <w:tc>
          <w:tcPr>
            <w:tcW w:w="6030" w:type="dxa"/>
          </w:tcPr>
          <w:p w:rsidR="00520CDD" w:rsidRDefault="00044FFB" w:rsidP="00786A52">
            <w:r>
              <w:t xml:space="preserve">Identify issues with funding schedule that </w:t>
            </w:r>
            <w:proofErr w:type="spellStart"/>
            <w:r>
              <w:t>affect</w:t>
            </w:r>
            <w:proofErr w:type="spellEnd"/>
            <w:r>
              <w:t xml:space="preserve"> on-the-ground implementation</w:t>
            </w:r>
          </w:p>
        </w:tc>
        <w:tc>
          <w:tcPr>
            <w:tcW w:w="1620" w:type="dxa"/>
          </w:tcPr>
          <w:p w:rsidR="00520CDD" w:rsidRDefault="00520CDD"/>
        </w:tc>
      </w:tr>
      <w:tr w:rsidR="00520CDD" w:rsidTr="00520CDD">
        <w:tc>
          <w:tcPr>
            <w:tcW w:w="2628" w:type="dxa"/>
          </w:tcPr>
          <w:p w:rsidR="00520CDD" w:rsidRDefault="00520CDD" w:rsidP="00786A52"/>
        </w:tc>
        <w:tc>
          <w:tcPr>
            <w:tcW w:w="6030" w:type="dxa"/>
          </w:tcPr>
          <w:p w:rsidR="00520CDD" w:rsidRDefault="00520CDD" w:rsidP="00786A52"/>
        </w:tc>
        <w:tc>
          <w:tcPr>
            <w:tcW w:w="1620" w:type="dxa"/>
          </w:tcPr>
          <w:p w:rsidR="00520CDD" w:rsidRDefault="00520CDD"/>
        </w:tc>
      </w:tr>
      <w:tr w:rsidR="00520CDD" w:rsidTr="00520CDD">
        <w:tc>
          <w:tcPr>
            <w:tcW w:w="2628" w:type="dxa"/>
          </w:tcPr>
          <w:p w:rsidR="00520CDD" w:rsidRDefault="00520CDD" w:rsidP="00786A52"/>
        </w:tc>
        <w:tc>
          <w:tcPr>
            <w:tcW w:w="6030" w:type="dxa"/>
          </w:tcPr>
          <w:p w:rsidR="00520CDD" w:rsidRDefault="00520CDD" w:rsidP="00E154F6"/>
        </w:tc>
        <w:tc>
          <w:tcPr>
            <w:tcW w:w="1620" w:type="dxa"/>
          </w:tcPr>
          <w:p w:rsidR="00520CDD" w:rsidRDefault="00520CDD"/>
        </w:tc>
      </w:tr>
    </w:tbl>
    <w:p w:rsidR="00761B35" w:rsidRDefault="00761B35"/>
    <w:p w:rsidR="00761B35" w:rsidRDefault="00761B35"/>
    <w:sectPr w:rsidR="00761B35" w:rsidSect="00761B35">
      <w:headerReference w:type="default" r:id="rId9"/>
      <w:pgSz w:w="24480" w:h="15840" w:orient="landscape" w:code="17"/>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A51" w:rsidRDefault="003C4A51" w:rsidP="002620E9">
      <w:pPr>
        <w:spacing w:after="0" w:line="240" w:lineRule="auto"/>
      </w:pPr>
      <w:r>
        <w:separator/>
      </w:r>
    </w:p>
  </w:endnote>
  <w:endnote w:type="continuationSeparator" w:id="0">
    <w:p w:rsidR="003C4A51" w:rsidRDefault="003C4A51" w:rsidP="002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A51" w:rsidRDefault="003C4A51" w:rsidP="002620E9">
      <w:pPr>
        <w:spacing w:after="0" w:line="240" w:lineRule="auto"/>
      </w:pPr>
      <w:r>
        <w:separator/>
      </w:r>
    </w:p>
  </w:footnote>
  <w:footnote w:type="continuationSeparator" w:id="0">
    <w:p w:rsidR="003C4A51" w:rsidRDefault="003C4A51" w:rsidP="00262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451" w:rsidRDefault="000D5451" w:rsidP="000D5451">
    <w:pPr>
      <w:pStyle w:val="Header"/>
      <w:tabs>
        <w:tab w:val="clear" w:pos="4680"/>
        <w:tab w:val="clear" w:pos="9360"/>
        <w:tab w:val="left" w:pos="0"/>
        <w:tab w:val="center" w:pos="10800"/>
        <w:tab w:val="right" w:pos="21600"/>
      </w:tabs>
    </w:pPr>
    <w:r>
      <w:t>Version 1228-16</w:t>
    </w:r>
    <w:r>
      <w:tab/>
      <w:t xml:space="preserve">Origin: Snohomish Coordinated Investment Pilot - </w:t>
    </w:r>
    <w:hyperlink r:id="rId1" w:history="1">
      <w:r w:rsidRPr="0059319F">
        <w:rPr>
          <w:rStyle w:val="Hyperlink"/>
        </w:rPr>
        <w:t>https://salishsearestoration.org/wiki/Coordinated_Investment</w:t>
      </w:r>
    </w:hyperlink>
    <w:r>
      <w:tab/>
      <w:t>Contact: paul.r.cereghino@noaa.gov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F6A53"/>
    <w:multiLevelType w:val="hybridMultilevel"/>
    <w:tmpl w:val="8E0022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47D4A95"/>
    <w:multiLevelType w:val="hybridMultilevel"/>
    <w:tmpl w:val="F74E02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C1F3766"/>
    <w:multiLevelType w:val="hybridMultilevel"/>
    <w:tmpl w:val="E33AD13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FDF697C"/>
    <w:multiLevelType w:val="hybridMultilevel"/>
    <w:tmpl w:val="F4C838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B35"/>
    <w:rsid w:val="00012621"/>
    <w:rsid w:val="00044FFB"/>
    <w:rsid w:val="000D5451"/>
    <w:rsid w:val="00117717"/>
    <w:rsid w:val="002620E9"/>
    <w:rsid w:val="00347299"/>
    <w:rsid w:val="003C4A51"/>
    <w:rsid w:val="003F295B"/>
    <w:rsid w:val="00520CDD"/>
    <w:rsid w:val="00533EE2"/>
    <w:rsid w:val="0059255D"/>
    <w:rsid w:val="00682B5B"/>
    <w:rsid w:val="0068361C"/>
    <w:rsid w:val="006D7B78"/>
    <w:rsid w:val="00761B35"/>
    <w:rsid w:val="00786A52"/>
    <w:rsid w:val="00936137"/>
    <w:rsid w:val="009B6E72"/>
    <w:rsid w:val="00AA30C1"/>
    <w:rsid w:val="00AE00CE"/>
    <w:rsid w:val="00AF4FB8"/>
    <w:rsid w:val="00BE7D64"/>
    <w:rsid w:val="00CD235B"/>
    <w:rsid w:val="00D72FC7"/>
    <w:rsid w:val="00E11CC2"/>
    <w:rsid w:val="00E14459"/>
    <w:rsid w:val="00E154F6"/>
    <w:rsid w:val="00E30C47"/>
    <w:rsid w:val="00E93A95"/>
    <w:rsid w:val="00F05BDC"/>
    <w:rsid w:val="00F23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1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20E9"/>
    <w:pPr>
      <w:ind w:left="720"/>
      <w:contextualSpacing/>
    </w:pPr>
  </w:style>
  <w:style w:type="paragraph" w:styleId="FootnoteText">
    <w:name w:val="footnote text"/>
    <w:basedOn w:val="Normal"/>
    <w:link w:val="FootnoteTextChar"/>
    <w:uiPriority w:val="99"/>
    <w:semiHidden/>
    <w:unhideWhenUsed/>
    <w:rsid w:val="002620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20E9"/>
    <w:rPr>
      <w:sz w:val="20"/>
      <w:szCs w:val="20"/>
    </w:rPr>
  </w:style>
  <w:style w:type="character" w:styleId="FootnoteReference">
    <w:name w:val="footnote reference"/>
    <w:basedOn w:val="DefaultParagraphFont"/>
    <w:uiPriority w:val="99"/>
    <w:semiHidden/>
    <w:unhideWhenUsed/>
    <w:rsid w:val="002620E9"/>
    <w:rPr>
      <w:vertAlign w:val="superscript"/>
    </w:rPr>
  </w:style>
  <w:style w:type="paragraph" w:styleId="Header">
    <w:name w:val="header"/>
    <w:basedOn w:val="Normal"/>
    <w:link w:val="HeaderChar"/>
    <w:uiPriority w:val="99"/>
    <w:unhideWhenUsed/>
    <w:rsid w:val="000D5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451"/>
  </w:style>
  <w:style w:type="paragraph" w:styleId="Footer">
    <w:name w:val="footer"/>
    <w:basedOn w:val="Normal"/>
    <w:link w:val="FooterChar"/>
    <w:uiPriority w:val="99"/>
    <w:unhideWhenUsed/>
    <w:rsid w:val="000D5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451"/>
  </w:style>
  <w:style w:type="character" w:styleId="Hyperlink">
    <w:name w:val="Hyperlink"/>
    <w:basedOn w:val="DefaultParagraphFont"/>
    <w:uiPriority w:val="99"/>
    <w:unhideWhenUsed/>
    <w:rsid w:val="000D54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1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20E9"/>
    <w:pPr>
      <w:ind w:left="720"/>
      <w:contextualSpacing/>
    </w:pPr>
  </w:style>
  <w:style w:type="paragraph" w:styleId="FootnoteText">
    <w:name w:val="footnote text"/>
    <w:basedOn w:val="Normal"/>
    <w:link w:val="FootnoteTextChar"/>
    <w:uiPriority w:val="99"/>
    <w:semiHidden/>
    <w:unhideWhenUsed/>
    <w:rsid w:val="002620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20E9"/>
    <w:rPr>
      <w:sz w:val="20"/>
      <w:szCs w:val="20"/>
    </w:rPr>
  </w:style>
  <w:style w:type="character" w:styleId="FootnoteReference">
    <w:name w:val="footnote reference"/>
    <w:basedOn w:val="DefaultParagraphFont"/>
    <w:uiPriority w:val="99"/>
    <w:semiHidden/>
    <w:unhideWhenUsed/>
    <w:rsid w:val="002620E9"/>
    <w:rPr>
      <w:vertAlign w:val="superscript"/>
    </w:rPr>
  </w:style>
  <w:style w:type="paragraph" w:styleId="Header">
    <w:name w:val="header"/>
    <w:basedOn w:val="Normal"/>
    <w:link w:val="HeaderChar"/>
    <w:uiPriority w:val="99"/>
    <w:unhideWhenUsed/>
    <w:rsid w:val="000D5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451"/>
  </w:style>
  <w:style w:type="paragraph" w:styleId="Footer">
    <w:name w:val="footer"/>
    <w:basedOn w:val="Normal"/>
    <w:link w:val="FooterChar"/>
    <w:uiPriority w:val="99"/>
    <w:unhideWhenUsed/>
    <w:rsid w:val="000D5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451"/>
  </w:style>
  <w:style w:type="character" w:styleId="Hyperlink">
    <w:name w:val="Hyperlink"/>
    <w:basedOn w:val="DefaultParagraphFont"/>
    <w:uiPriority w:val="99"/>
    <w:unhideWhenUsed/>
    <w:rsid w:val="000D54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salishsearestoration.org/wiki/Coordinated_Inves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A7F78-924D-44D6-A554-2493564BA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NMFS NOAA</Company>
  <LinksUpToDate>false</LinksUpToDate>
  <CharactersWithSpaces>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Cereghino</dc:creator>
  <cp:lastModifiedBy>Paul Cereghino</cp:lastModifiedBy>
  <cp:revision>3</cp:revision>
  <dcterms:created xsi:type="dcterms:W3CDTF">2016-12-28T20:38:00Z</dcterms:created>
  <dcterms:modified xsi:type="dcterms:W3CDTF">2016-12-28T20:46:00Z</dcterms:modified>
</cp:coreProperties>
</file>